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4670B" w14:textId="59F3265A" w:rsidR="00BF0E24" w:rsidRPr="00BE209D" w:rsidRDefault="00BF0E24" w:rsidP="00BF0E24">
      <w:pPr>
        <w:pStyle w:val="aa"/>
        <w:keepLines/>
        <w:pBdr>
          <w:left w:val="single" w:sz="25" w:space="8" w:color="F26A1B"/>
        </w:pBdr>
        <w:spacing w:after="200" w:line="546" w:lineRule="exact"/>
        <w:ind w:left="198"/>
        <w:rPr>
          <w:lang w:val="ru-RU"/>
        </w:rPr>
      </w:pPr>
      <w:r>
        <w:rPr>
          <w:rFonts w:ascii="Roboto Condensed" w:eastAsia="Roboto Condensed" w:hAnsi="Roboto Condensed" w:cs="Roboto Condensed"/>
          <w:caps/>
          <w:color w:val="20282D"/>
          <w:sz w:val="56"/>
          <w:lang w:val="ru-RU" w:eastAsia="ru-RU" w:bidi="ru-RU"/>
        </w:rPr>
        <w:t>ВСТУПИТЕЛЬНЫЕ ВЗНОСЫ</w:t>
      </w:r>
      <w:r w:rsidRPr="00BE209D">
        <w:rPr>
          <w:lang w:val="ru-RU"/>
        </w:rPr>
        <w:br/>
      </w:r>
      <w:r>
        <w:rPr>
          <w:rFonts w:ascii="Roboto Condensed" w:eastAsia="Roboto Condensed" w:hAnsi="Roboto Condensed" w:cs="Roboto Condensed"/>
          <w:caps/>
          <w:color w:val="20282D"/>
          <w:sz w:val="39"/>
          <w:lang w:val="ru-RU" w:eastAsia="ru-RU" w:bidi="ru-RU"/>
        </w:rPr>
        <w:t>участников военно-технического кластера</w:t>
      </w:r>
    </w:p>
    <w:p w14:paraId="0DB1FDF2" w14:textId="2D7C165C" w:rsidR="00BF0E24" w:rsidRDefault="00BF0E24" w:rsidP="00BF0E24">
      <w:pPr>
        <w:keepNext/>
        <w:keepLines/>
        <w:spacing w:after="220"/>
        <w:jc w:val="both"/>
        <w:rPr>
          <w:rFonts w:eastAsia="PT Sans" w:cs="PT Sans"/>
          <w:color w:val="677279"/>
          <w:sz w:val="20"/>
          <w:lang w:val="ru-RU" w:eastAsia="ru-RU" w:bidi="ru-RU"/>
        </w:rPr>
      </w:pPr>
      <w:r>
        <w:rPr>
          <w:rFonts w:eastAsia="PT Sans" w:cs="PT Sans"/>
          <w:color w:val="677279"/>
          <w:sz w:val="20"/>
          <w:lang w:val="ru-RU" w:eastAsia="ru-RU" w:bidi="ru-RU"/>
        </w:rPr>
        <w:t>НИАНО ВО «</w:t>
      </w:r>
      <w:r w:rsidR="001A5670">
        <w:rPr>
          <w:rFonts w:eastAsia="PT Sans" w:cs="PT Sans"/>
          <w:color w:val="677279"/>
          <w:sz w:val="20"/>
          <w:lang w:val="ru-RU" w:eastAsia="ru-RU" w:bidi="ru-RU"/>
        </w:rPr>
        <w:t>УЕГН</w:t>
      </w:r>
      <w:r>
        <w:rPr>
          <w:rFonts w:eastAsia="PT Sans" w:cs="PT Sans"/>
          <w:color w:val="677279"/>
          <w:sz w:val="20"/>
          <w:lang w:val="ru-RU" w:eastAsia="ru-RU" w:bidi="ru-RU"/>
        </w:rPr>
        <w:t>»</w:t>
      </w:r>
    </w:p>
    <w:p w14:paraId="0912C76C" w14:textId="006C70FE" w:rsidR="00BF0E24" w:rsidRPr="00BF0E24" w:rsidRDefault="00BF0E24" w:rsidP="00BF0E24">
      <w:pPr>
        <w:keepNext/>
        <w:keepLines/>
        <w:spacing w:after="220"/>
        <w:jc w:val="both"/>
        <w:rPr>
          <w:lang w:val="ru-RU"/>
        </w:rPr>
      </w:pPr>
      <w:r>
        <w:rPr>
          <w:rFonts w:eastAsia="PT Sans" w:cs="PT Sans"/>
          <w:color w:val="677279"/>
          <w:sz w:val="20"/>
          <w:lang w:val="ru-RU" w:eastAsia="ru-RU" w:bidi="ru-RU"/>
        </w:rPr>
        <w:t>Ценовая политика на содержание ВТК</w:t>
      </w:r>
      <w:r w:rsidR="00F53072">
        <w:rPr>
          <w:rFonts w:eastAsia="PT Sans" w:cs="PT Sans"/>
          <w:color w:val="677279"/>
          <w:sz w:val="20"/>
          <w:lang w:val="ru-RU" w:eastAsia="ru-RU" w:bidi="ru-RU"/>
        </w:rPr>
        <w:t xml:space="preserve"> с 01.08.2026 года по 01.08.2027 год.</w:t>
      </w:r>
    </w:p>
    <w:tbl>
      <w:tblPr>
        <w:tblW w:w="9639" w:type="dxa"/>
        <w:jc w:val="center"/>
        <w:tblBorders>
          <w:top w:val="nil"/>
          <w:left w:val="nil"/>
          <w:bottom w:val="single" w:sz="6" w:space="0" w:color="D8DFE2"/>
          <w:right w:val="nil"/>
          <w:insideH w:val="single" w:sz="4" w:space="0" w:color="D8DFE2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36"/>
        <w:gridCol w:w="3082"/>
        <w:gridCol w:w="55"/>
        <w:gridCol w:w="2779"/>
      </w:tblGrid>
      <w:tr w:rsidR="00C2414E" w14:paraId="43D76336" w14:textId="390C6DA3" w:rsidTr="00C2414E">
        <w:trPr>
          <w:cantSplit/>
          <w:trHeight w:val="397"/>
          <w:tblHeader/>
          <w:jc w:val="center"/>
        </w:trPr>
        <w:tc>
          <w:tcPr>
            <w:tcW w:w="3687" w:type="dxa"/>
            <w:shd w:val="clear" w:color="auto" w:fill="20282D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1F18887C" w14:textId="77777777" w:rsidR="00C2414E" w:rsidRDefault="00C2414E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b/>
                <w:color w:val="FFFFFF"/>
                <w:sz w:val="20"/>
                <w:lang w:val="ru-RU" w:eastAsia="ru-RU" w:bidi="ru-RU"/>
              </w:rPr>
              <w:t>Статус</w:t>
            </w:r>
          </w:p>
        </w:tc>
        <w:tc>
          <w:tcPr>
            <w:tcW w:w="3118" w:type="dxa"/>
            <w:gridSpan w:val="2"/>
            <w:shd w:val="clear" w:color="auto" w:fill="20282D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0B38B120" w14:textId="73F7AAF2" w:rsidR="00C2414E" w:rsidRDefault="00C2414E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b/>
                <w:color w:val="FFFFFF"/>
                <w:sz w:val="20"/>
                <w:lang w:val="ru-RU" w:eastAsia="ru-RU" w:bidi="ru-RU"/>
              </w:rPr>
              <w:t>Вступительный взнос</w:t>
            </w:r>
          </w:p>
        </w:tc>
        <w:tc>
          <w:tcPr>
            <w:tcW w:w="2834" w:type="dxa"/>
            <w:gridSpan w:val="2"/>
            <w:shd w:val="clear" w:color="auto" w:fill="20282D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18EFD552" w14:textId="04D52361" w:rsidR="00C2414E" w:rsidRDefault="00C2414E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b/>
                <w:color w:val="FFFFFF"/>
                <w:sz w:val="20"/>
                <w:lang w:val="ru-RU" w:eastAsia="ru-RU" w:bidi="ru-RU"/>
              </w:rPr>
              <w:t>Ежемесячный взнос</w:t>
            </w:r>
          </w:p>
        </w:tc>
      </w:tr>
      <w:tr w:rsidR="00C2414E" w14:paraId="2A0D2692" w14:textId="47CC0860" w:rsidTr="00C2414E">
        <w:trPr>
          <w:cantSplit/>
          <w:trHeight w:val="397"/>
          <w:jc w:val="center"/>
        </w:trPr>
        <w:tc>
          <w:tcPr>
            <w:tcW w:w="3687" w:type="dxa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3905DFD7" w14:textId="77777777" w:rsidR="00C2414E" w:rsidRDefault="00C2414E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b/>
                <w:sz w:val="20"/>
                <w:lang w:val="ru-RU" w:eastAsia="ru-RU" w:bidi="ru-RU"/>
              </w:rPr>
              <w:t>Автодидакт</w:t>
            </w:r>
          </w:p>
        </w:tc>
        <w:tc>
          <w:tcPr>
            <w:tcW w:w="3118" w:type="dxa"/>
            <w:gridSpan w:val="2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3169110D" w14:textId="5CDC0041" w:rsidR="00C2414E" w:rsidRDefault="00C2414E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sz w:val="20"/>
                <w:lang w:val="ru-RU" w:eastAsia="ru-RU" w:bidi="ru-RU"/>
              </w:rPr>
              <w:t>1 000 руб.</w:t>
            </w:r>
          </w:p>
        </w:tc>
        <w:tc>
          <w:tcPr>
            <w:tcW w:w="2834" w:type="dxa"/>
            <w:gridSpan w:val="2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26BFE050" w14:textId="31EB858E" w:rsidR="00C2414E" w:rsidRDefault="00C2414E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sz w:val="20"/>
                <w:lang w:val="ru-RU" w:eastAsia="ru-RU" w:bidi="ru-RU"/>
              </w:rPr>
              <w:t>300 руб.</w:t>
            </w:r>
          </w:p>
        </w:tc>
      </w:tr>
      <w:tr w:rsidR="00C2414E" w14:paraId="199DABD9" w14:textId="75B0CD70" w:rsidTr="00C2414E">
        <w:trPr>
          <w:cantSplit/>
          <w:trHeight w:val="397"/>
          <w:jc w:val="center"/>
        </w:trPr>
        <w:tc>
          <w:tcPr>
            <w:tcW w:w="3687" w:type="dxa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558D69C8" w14:textId="77777777" w:rsidR="00C2414E" w:rsidRDefault="00C2414E" w:rsidP="005F0A02">
            <w:pPr>
              <w:keepNext/>
              <w:keepLines/>
              <w:spacing w:after="60" w:line="240" w:lineRule="auto"/>
              <w:jc w:val="both"/>
            </w:pPr>
            <w:proofErr w:type="spellStart"/>
            <w:r>
              <w:rPr>
                <w:rFonts w:eastAsia="PT Sans" w:cs="PT Sans"/>
                <w:b/>
                <w:sz w:val="20"/>
                <w:lang w:val="ru-RU" w:eastAsia="ru-RU" w:bidi="ru-RU"/>
              </w:rPr>
              <w:t>Инноватор</w:t>
            </w:r>
            <w:proofErr w:type="spellEnd"/>
          </w:p>
        </w:tc>
        <w:tc>
          <w:tcPr>
            <w:tcW w:w="3118" w:type="dxa"/>
            <w:gridSpan w:val="2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2D200715" w14:textId="3107980A" w:rsidR="00C2414E" w:rsidRDefault="00C2414E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sz w:val="20"/>
                <w:lang w:val="ru-RU" w:eastAsia="ru-RU" w:bidi="ru-RU"/>
              </w:rPr>
              <w:t>5 000 руб.</w:t>
            </w:r>
          </w:p>
        </w:tc>
        <w:tc>
          <w:tcPr>
            <w:tcW w:w="2834" w:type="dxa"/>
            <w:gridSpan w:val="2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40BC79E9" w14:textId="10CA826E" w:rsidR="00C2414E" w:rsidRDefault="00C2414E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sz w:val="20"/>
                <w:lang w:val="ru-RU" w:eastAsia="ru-RU" w:bidi="ru-RU"/>
              </w:rPr>
              <w:t>1 000 руб.</w:t>
            </w:r>
          </w:p>
        </w:tc>
      </w:tr>
      <w:tr w:rsidR="00C2414E" w14:paraId="56E083C6" w14:textId="40E0B056" w:rsidTr="00C2414E">
        <w:trPr>
          <w:cantSplit/>
          <w:trHeight w:val="397"/>
          <w:jc w:val="center"/>
        </w:trPr>
        <w:tc>
          <w:tcPr>
            <w:tcW w:w="3687" w:type="dxa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50D67341" w14:textId="77777777" w:rsidR="00C2414E" w:rsidRDefault="00C2414E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b/>
                <w:sz w:val="20"/>
                <w:lang w:val="ru-RU" w:eastAsia="ru-RU" w:bidi="ru-RU"/>
              </w:rPr>
              <w:t xml:space="preserve">Ведущий </w:t>
            </w:r>
            <w:proofErr w:type="spellStart"/>
            <w:r>
              <w:rPr>
                <w:rFonts w:eastAsia="PT Sans" w:cs="PT Sans"/>
                <w:b/>
                <w:sz w:val="20"/>
                <w:lang w:val="ru-RU" w:eastAsia="ru-RU" w:bidi="ru-RU"/>
              </w:rPr>
              <w:t>инноватор</w:t>
            </w:r>
            <w:proofErr w:type="spellEnd"/>
          </w:p>
        </w:tc>
        <w:tc>
          <w:tcPr>
            <w:tcW w:w="3118" w:type="dxa"/>
            <w:gridSpan w:val="2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4E107322" w14:textId="62776828" w:rsidR="00C2414E" w:rsidRPr="00740F8C" w:rsidRDefault="00C2414E" w:rsidP="005F0A02">
            <w:pPr>
              <w:keepNext/>
              <w:keepLines/>
              <w:spacing w:after="60" w:line="240" w:lineRule="auto"/>
              <w:jc w:val="both"/>
              <w:rPr>
                <w:sz w:val="20"/>
                <w:szCs w:val="20"/>
              </w:rPr>
            </w:pPr>
            <w:r w:rsidRPr="00740F8C">
              <w:rPr>
                <w:rFonts w:eastAsia="PT Sans" w:cs="PT Sans"/>
                <w:sz w:val="20"/>
                <w:szCs w:val="20"/>
                <w:lang w:val="ru-RU" w:eastAsia="ru-RU" w:bidi="ru-RU"/>
              </w:rPr>
              <w:t>5 000 руб.</w:t>
            </w:r>
          </w:p>
        </w:tc>
        <w:tc>
          <w:tcPr>
            <w:tcW w:w="2834" w:type="dxa"/>
            <w:gridSpan w:val="2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681DB61E" w14:textId="798DFAC5" w:rsidR="00C2414E" w:rsidRPr="00740F8C" w:rsidRDefault="00C2414E" w:rsidP="005F0A02">
            <w:pPr>
              <w:keepNext/>
              <w:keepLines/>
              <w:spacing w:after="60" w:line="240" w:lineRule="auto"/>
              <w:jc w:val="both"/>
              <w:rPr>
                <w:sz w:val="20"/>
                <w:szCs w:val="20"/>
              </w:rPr>
            </w:pPr>
            <w:r>
              <w:rPr>
                <w:rFonts w:eastAsia="PT Sans" w:cs="PT Sans"/>
                <w:sz w:val="20"/>
                <w:szCs w:val="20"/>
                <w:lang w:val="ru-RU" w:eastAsia="ru-RU" w:bidi="ru-RU"/>
              </w:rPr>
              <w:t>1 0</w:t>
            </w:r>
            <w:r w:rsidRPr="00740F8C">
              <w:rPr>
                <w:rFonts w:eastAsia="PT Sans" w:cs="PT Sans"/>
                <w:sz w:val="20"/>
                <w:szCs w:val="20"/>
                <w:lang w:val="ru-RU" w:eastAsia="ru-RU" w:bidi="ru-RU"/>
              </w:rPr>
              <w:t>00 руб.</w:t>
            </w:r>
          </w:p>
        </w:tc>
      </w:tr>
      <w:tr w:rsidR="00C2414E" w14:paraId="4CD08C26" w14:textId="6841EB41" w:rsidTr="00C2414E">
        <w:trPr>
          <w:cantSplit/>
          <w:trHeight w:val="397"/>
          <w:jc w:val="center"/>
        </w:trPr>
        <w:tc>
          <w:tcPr>
            <w:tcW w:w="3687" w:type="dxa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7E2C2BD3" w14:textId="084FF173" w:rsidR="00C2414E" w:rsidRDefault="00C2414E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b/>
                <w:sz w:val="20"/>
                <w:lang w:val="ru-RU" w:eastAsia="ru-RU" w:bidi="ru-RU"/>
              </w:rPr>
              <w:t xml:space="preserve">Заслуженный </w:t>
            </w:r>
            <w:proofErr w:type="spellStart"/>
            <w:r>
              <w:rPr>
                <w:rFonts w:eastAsia="PT Sans" w:cs="PT Sans"/>
                <w:b/>
                <w:sz w:val="20"/>
                <w:lang w:val="ru-RU" w:eastAsia="ru-RU" w:bidi="ru-RU"/>
              </w:rPr>
              <w:t>инноватор</w:t>
            </w:r>
            <w:proofErr w:type="spellEnd"/>
            <w:r>
              <w:rPr>
                <w:rFonts w:eastAsia="PT Sans" w:cs="PT Sans"/>
                <w:b/>
                <w:sz w:val="20"/>
                <w:lang w:val="ru-RU" w:eastAsia="ru-RU" w:bidi="ru-RU"/>
              </w:rPr>
              <w:t xml:space="preserve"> </w:t>
            </w:r>
            <w:r>
              <w:rPr>
                <w:rStyle w:val="affa"/>
                <w:rFonts w:eastAsia="PT Sans" w:cs="PT Sans"/>
                <w:b/>
                <w:sz w:val="20"/>
                <w:lang w:val="ru-RU" w:eastAsia="ru-RU" w:bidi="ru-RU"/>
              </w:rPr>
              <w:footnoteReference w:id="1"/>
            </w:r>
          </w:p>
        </w:tc>
        <w:tc>
          <w:tcPr>
            <w:tcW w:w="3118" w:type="dxa"/>
            <w:gridSpan w:val="2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7F9A493D" w14:textId="57B5E10A" w:rsidR="00C2414E" w:rsidRPr="00740F8C" w:rsidRDefault="00C2414E" w:rsidP="005F0A02">
            <w:pPr>
              <w:keepNext/>
              <w:keepLines/>
              <w:spacing w:after="60" w:line="240" w:lineRule="auto"/>
              <w:jc w:val="both"/>
              <w:rPr>
                <w:sz w:val="20"/>
                <w:szCs w:val="20"/>
              </w:rPr>
            </w:pPr>
            <w:r w:rsidRPr="00740F8C">
              <w:rPr>
                <w:rFonts w:eastAsia="PT Sans" w:cs="PT Sans"/>
                <w:sz w:val="20"/>
                <w:szCs w:val="20"/>
                <w:lang w:val="ru-RU" w:eastAsia="ru-RU" w:bidi="ru-RU"/>
              </w:rPr>
              <w:t>0 руб.</w:t>
            </w:r>
          </w:p>
        </w:tc>
        <w:tc>
          <w:tcPr>
            <w:tcW w:w="2834" w:type="dxa"/>
            <w:gridSpan w:val="2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5CF8B8A5" w14:textId="15B7E326" w:rsidR="00C2414E" w:rsidRPr="00740F8C" w:rsidRDefault="00C2414E" w:rsidP="005F0A02">
            <w:pPr>
              <w:keepNext/>
              <w:keepLines/>
              <w:spacing w:after="60" w:line="240" w:lineRule="auto"/>
              <w:jc w:val="both"/>
              <w:rPr>
                <w:sz w:val="20"/>
                <w:szCs w:val="20"/>
              </w:rPr>
            </w:pPr>
            <w:r w:rsidRPr="00740F8C">
              <w:rPr>
                <w:rFonts w:eastAsia="PT Sans" w:cs="PT Sans"/>
                <w:sz w:val="20"/>
                <w:szCs w:val="20"/>
                <w:lang w:val="ru-RU" w:eastAsia="ru-RU" w:bidi="ru-RU"/>
              </w:rPr>
              <w:t>0 руб.</w:t>
            </w:r>
          </w:p>
        </w:tc>
      </w:tr>
      <w:tr w:rsidR="00C2414E" w14:paraId="7E481454" w14:textId="2C953CEB" w:rsidTr="00C2414E">
        <w:trPr>
          <w:cantSplit/>
          <w:trHeight w:val="397"/>
          <w:jc w:val="center"/>
        </w:trPr>
        <w:tc>
          <w:tcPr>
            <w:tcW w:w="3687" w:type="dxa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779D7175" w14:textId="05682B40" w:rsidR="00C2414E" w:rsidRDefault="00C2414E" w:rsidP="005F0A02">
            <w:pPr>
              <w:keepNext/>
              <w:keepLines/>
              <w:spacing w:after="60" w:line="240" w:lineRule="auto"/>
              <w:jc w:val="both"/>
            </w:pPr>
            <w:proofErr w:type="spellStart"/>
            <w:r>
              <w:rPr>
                <w:rFonts w:eastAsia="PT Sans" w:cs="PT Sans"/>
                <w:b/>
                <w:sz w:val="20"/>
                <w:lang w:val="ru-RU" w:eastAsia="ru-RU" w:bidi="ru-RU"/>
              </w:rPr>
              <w:t>Инноватор</w:t>
            </w:r>
            <w:proofErr w:type="spellEnd"/>
            <w:r>
              <w:rPr>
                <w:rFonts w:eastAsia="PT Sans" w:cs="PT Sans"/>
                <w:b/>
                <w:sz w:val="20"/>
                <w:lang w:val="ru-RU" w:eastAsia="ru-RU" w:bidi="ru-RU"/>
              </w:rPr>
              <w:t xml:space="preserve">-наставник </w:t>
            </w:r>
            <w:r>
              <w:rPr>
                <w:rStyle w:val="affa"/>
                <w:rFonts w:eastAsia="PT Sans" w:cs="PT Sans"/>
                <w:b/>
                <w:sz w:val="20"/>
                <w:lang w:val="ru-RU" w:eastAsia="ru-RU" w:bidi="ru-RU"/>
              </w:rPr>
              <w:footnoteReference w:id="2"/>
            </w:r>
          </w:p>
        </w:tc>
        <w:tc>
          <w:tcPr>
            <w:tcW w:w="3118" w:type="dxa"/>
            <w:gridSpan w:val="2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6E1685AB" w14:textId="01137A71" w:rsidR="00C2414E" w:rsidRPr="00740F8C" w:rsidRDefault="00C2414E" w:rsidP="005F0A02">
            <w:pPr>
              <w:keepNext/>
              <w:keepLines/>
              <w:spacing w:after="60" w:line="240" w:lineRule="auto"/>
              <w:jc w:val="both"/>
              <w:rPr>
                <w:sz w:val="20"/>
                <w:szCs w:val="20"/>
              </w:rPr>
            </w:pPr>
            <w:r w:rsidRPr="00740F8C">
              <w:rPr>
                <w:rFonts w:eastAsia="PT Sans" w:cs="PT Sans"/>
                <w:sz w:val="20"/>
                <w:szCs w:val="20"/>
                <w:lang w:val="ru-RU" w:eastAsia="ru-RU" w:bidi="ru-RU"/>
              </w:rPr>
              <w:t>0 руб.</w:t>
            </w:r>
          </w:p>
        </w:tc>
        <w:tc>
          <w:tcPr>
            <w:tcW w:w="2834" w:type="dxa"/>
            <w:gridSpan w:val="2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7112EE2C" w14:textId="1B8CC25D" w:rsidR="00C2414E" w:rsidRPr="00740F8C" w:rsidRDefault="00C2414E" w:rsidP="005F0A02">
            <w:pPr>
              <w:keepNext/>
              <w:keepLines/>
              <w:spacing w:after="60" w:line="240" w:lineRule="auto"/>
              <w:jc w:val="both"/>
              <w:rPr>
                <w:sz w:val="20"/>
                <w:szCs w:val="20"/>
              </w:rPr>
            </w:pPr>
            <w:r w:rsidRPr="00740F8C">
              <w:rPr>
                <w:rFonts w:eastAsia="PT Sans" w:cs="PT Sans"/>
                <w:sz w:val="20"/>
                <w:szCs w:val="20"/>
                <w:lang w:val="ru-RU" w:eastAsia="ru-RU" w:bidi="ru-RU"/>
              </w:rPr>
              <w:t>0 руб.</w:t>
            </w:r>
          </w:p>
        </w:tc>
      </w:tr>
      <w:tr w:rsidR="00C2414E" w14:paraId="25F4EA3D" w14:textId="10D6CECD" w:rsidTr="00C2414E">
        <w:trPr>
          <w:cantSplit/>
          <w:trHeight w:val="397"/>
          <w:jc w:val="center"/>
        </w:trPr>
        <w:tc>
          <w:tcPr>
            <w:tcW w:w="3687" w:type="dxa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2E40CE95" w14:textId="77777777" w:rsidR="00C2414E" w:rsidRDefault="00C2414E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b/>
                <w:sz w:val="20"/>
                <w:lang w:val="ru-RU" w:eastAsia="ru-RU" w:bidi="ru-RU"/>
              </w:rPr>
              <w:t>Профильный резидент</w:t>
            </w:r>
          </w:p>
        </w:tc>
        <w:tc>
          <w:tcPr>
            <w:tcW w:w="3118" w:type="dxa"/>
            <w:gridSpan w:val="2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0741EB8C" w14:textId="646E5B4A" w:rsidR="00C2414E" w:rsidRPr="00740F8C" w:rsidRDefault="00C2414E" w:rsidP="005F0A02">
            <w:pPr>
              <w:keepNext/>
              <w:keepLines/>
              <w:spacing w:after="6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</w:t>
            </w:r>
            <w:r>
              <w:rPr>
                <w:sz w:val="20"/>
                <w:szCs w:val="20"/>
              </w:rPr>
              <w:t> </w:t>
            </w:r>
            <w:r w:rsidRPr="00740F8C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F8C">
              <w:rPr>
                <w:sz w:val="20"/>
                <w:szCs w:val="20"/>
              </w:rPr>
              <w:t>руб</w:t>
            </w:r>
            <w:proofErr w:type="spellEnd"/>
            <w:r w:rsidRPr="00740F8C">
              <w:rPr>
                <w:sz w:val="20"/>
                <w:szCs w:val="20"/>
              </w:rPr>
              <w:t>.</w:t>
            </w:r>
          </w:p>
        </w:tc>
        <w:tc>
          <w:tcPr>
            <w:tcW w:w="2834" w:type="dxa"/>
            <w:gridSpan w:val="2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06F5FCEE" w14:textId="7094D4B1" w:rsidR="00C2414E" w:rsidRPr="00740F8C" w:rsidRDefault="00C2414E" w:rsidP="005F0A02">
            <w:pPr>
              <w:keepNext/>
              <w:keepLines/>
              <w:spacing w:after="60" w:line="240" w:lineRule="auto"/>
              <w:jc w:val="both"/>
              <w:rPr>
                <w:sz w:val="20"/>
                <w:szCs w:val="20"/>
              </w:rPr>
            </w:pPr>
            <w:r w:rsidRPr="00740F8C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u-RU"/>
              </w:rPr>
              <w:t xml:space="preserve"> 0</w:t>
            </w:r>
            <w:r w:rsidRPr="00740F8C">
              <w:rPr>
                <w:sz w:val="20"/>
                <w:szCs w:val="20"/>
              </w:rPr>
              <w:t xml:space="preserve">00 </w:t>
            </w:r>
            <w:proofErr w:type="spellStart"/>
            <w:r w:rsidRPr="00740F8C">
              <w:rPr>
                <w:sz w:val="20"/>
                <w:szCs w:val="20"/>
              </w:rPr>
              <w:t>руб</w:t>
            </w:r>
            <w:proofErr w:type="spellEnd"/>
            <w:r w:rsidRPr="00740F8C">
              <w:rPr>
                <w:sz w:val="20"/>
                <w:szCs w:val="20"/>
              </w:rPr>
              <w:t>.</w:t>
            </w:r>
          </w:p>
        </w:tc>
      </w:tr>
      <w:tr w:rsidR="00C2414E" w14:paraId="77EA391C" w14:textId="6D1B12FF" w:rsidTr="00C2414E">
        <w:trPr>
          <w:cantSplit/>
          <w:trHeight w:val="397"/>
          <w:jc w:val="center"/>
        </w:trPr>
        <w:tc>
          <w:tcPr>
            <w:tcW w:w="3687" w:type="dxa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3FCAED58" w14:textId="77777777" w:rsidR="00C2414E" w:rsidRDefault="00C2414E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b/>
                <w:sz w:val="20"/>
                <w:lang w:val="ru-RU" w:eastAsia="ru-RU" w:bidi="ru-RU"/>
              </w:rPr>
              <w:t>Опорный резидент</w:t>
            </w:r>
          </w:p>
        </w:tc>
        <w:tc>
          <w:tcPr>
            <w:tcW w:w="3118" w:type="dxa"/>
            <w:gridSpan w:val="2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670011DF" w14:textId="21774D7B" w:rsidR="00C2414E" w:rsidRPr="00740F8C" w:rsidRDefault="00C2414E" w:rsidP="005F0A02">
            <w:pPr>
              <w:keepNext/>
              <w:keepLines/>
              <w:spacing w:after="6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</w:t>
            </w:r>
            <w:r w:rsidRPr="00740F8C">
              <w:rPr>
                <w:sz w:val="20"/>
                <w:szCs w:val="20"/>
              </w:rPr>
              <w:t xml:space="preserve"> 000 </w:t>
            </w:r>
            <w:proofErr w:type="spellStart"/>
            <w:r w:rsidRPr="00740F8C">
              <w:rPr>
                <w:sz w:val="20"/>
                <w:szCs w:val="20"/>
              </w:rPr>
              <w:t>руб</w:t>
            </w:r>
            <w:proofErr w:type="spellEnd"/>
            <w:r w:rsidRPr="00740F8C">
              <w:rPr>
                <w:sz w:val="20"/>
                <w:szCs w:val="20"/>
              </w:rPr>
              <w:t>.</w:t>
            </w:r>
          </w:p>
        </w:tc>
        <w:tc>
          <w:tcPr>
            <w:tcW w:w="2834" w:type="dxa"/>
            <w:gridSpan w:val="2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08BA8E1A" w14:textId="7967B672" w:rsidR="00C2414E" w:rsidRPr="00740F8C" w:rsidRDefault="00C2414E" w:rsidP="005F0A02">
            <w:pPr>
              <w:keepNext/>
              <w:keepLines/>
              <w:spacing w:after="60" w:line="240" w:lineRule="auto"/>
              <w:jc w:val="both"/>
              <w:rPr>
                <w:sz w:val="20"/>
                <w:szCs w:val="20"/>
              </w:rPr>
            </w:pPr>
            <w:r w:rsidRPr="00740F8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ru-RU"/>
              </w:rPr>
              <w:t>0</w:t>
            </w:r>
            <w:r w:rsidRPr="00740F8C">
              <w:rPr>
                <w:sz w:val="20"/>
                <w:szCs w:val="20"/>
              </w:rPr>
              <w:t xml:space="preserve"> 000 </w:t>
            </w:r>
            <w:proofErr w:type="spellStart"/>
            <w:r w:rsidRPr="00740F8C">
              <w:rPr>
                <w:sz w:val="20"/>
                <w:szCs w:val="20"/>
              </w:rPr>
              <w:t>руб</w:t>
            </w:r>
            <w:proofErr w:type="spellEnd"/>
            <w:r w:rsidRPr="00740F8C">
              <w:rPr>
                <w:sz w:val="20"/>
                <w:szCs w:val="20"/>
              </w:rPr>
              <w:t>.</w:t>
            </w:r>
          </w:p>
        </w:tc>
      </w:tr>
      <w:tr w:rsidR="00C2414E" w14:paraId="14E7AF35" w14:textId="2B9BC6C0" w:rsidTr="00C2414E">
        <w:trPr>
          <w:cantSplit/>
          <w:trHeight w:val="397"/>
          <w:jc w:val="center"/>
        </w:trPr>
        <w:tc>
          <w:tcPr>
            <w:tcW w:w="3687" w:type="dxa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6F9DD3D1" w14:textId="77777777" w:rsidR="00C2414E" w:rsidRDefault="00C2414E" w:rsidP="005F0A02">
            <w:pPr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b/>
                <w:sz w:val="20"/>
                <w:lang w:val="ru-RU" w:eastAsia="ru-RU" w:bidi="ru-RU"/>
              </w:rPr>
              <w:t>Стратегический резидент</w:t>
            </w:r>
          </w:p>
        </w:tc>
        <w:tc>
          <w:tcPr>
            <w:tcW w:w="3118" w:type="dxa"/>
            <w:gridSpan w:val="2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14D3E174" w14:textId="1DB01421" w:rsidR="00C2414E" w:rsidRPr="00740F8C" w:rsidRDefault="00C2414E" w:rsidP="005F0A02">
            <w:pPr>
              <w:keepLines/>
              <w:spacing w:after="6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100</w:t>
            </w:r>
            <w:r w:rsidRPr="00740F8C">
              <w:rPr>
                <w:sz w:val="20"/>
                <w:szCs w:val="20"/>
              </w:rPr>
              <w:t xml:space="preserve"> 000 </w:t>
            </w:r>
            <w:proofErr w:type="spellStart"/>
            <w:r w:rsidRPr="00740F8C">
              <w:rPr>
                <w:sz w:val="20"/>
                <w:szCs w:val="20"/>
              </w:rPr>
              <w:t>руб</w:t>
            </w:r>
            <w:proofErr w:type="spellEnd"/>
            <w:r w:rsidRPr="00740F8C">
              <w:rPr>
                <w:sz w:val="20"/>
                <w:szCs w:val="20"/>
              </w:rPr>
              <w:t>.</w:t>
            </w:r>
          </w:p>
        </w:tc>
        <w:tc>
          <w:tcPr>
            <w:tcW w:w="2834" w:type="dxa"/>
            <w:gridSpan w:val="2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1F7CE19B" w14:textId="3939CC84" w:rsidR="00C2414E" w:rsidRPr="00740F8C" w:rsidRDefault="00C2414E" w:rsidP="005F0A02">
            <w:pPr>
              <w:keepLines/>
              <w:spacing w:after="60" w:line="240" w:lineRule="auto"/>
              <w:jc w:val="both"/>
              <w:rPr>
                <w:sz w:val="20"/>
                <w:szCs w:val="20"/>
              </w:rPr>
            </w:pPr>
            <w:r w:rsidRPr="00740F8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ru-RU"/>
              </w:rPr>
              <w:t>0</w:t>
            </w:r>
            <w:r w:rsidRPr="00740F8C">
              <w:rPr>
                <w:sz w:val="20"/>
                <w:szCs w:val="20"/>
              </w:rPr>
              <w:t xml:space="preserve"> 000 </w:t>
            </w:r>
            <w:proofErr w:type="spellStart"/>
            <w:r w:rsidRPr="00740F8C">
              <w:rPr>
                <w:sz w:val="20"/>
                <w:szCs w:val="20"/>
              </w:rPr>
              <w:t>руб</w:t>
            </w:r>
            <w:proofErr w:type="spellEnd"/>
            <w:r w:rsidRPr="00740F8C">
              <w:rPr>
                <w:sz w:val="20"/>
                <w:szCs w:val="20"/>
              </w:rPr>
              <w:t>.</w:t>
            </w:r>
          </w:p>
        </w:tc>
      </w:tr>
      <w:tr w:rsidR="00F53072" w14:paraId="0B89B772" w14:textId="77777777" w:rsidTr="00C2414E">
        <w:trPr>
          <w:cantSplit/>
          <w:trHeight w:val="397"/>
          <w:tblHeader/>
          <w:jc w:val="center"/>
        </w:trPr>
        <w:tc>
          <w:tcPr>
            <w:tcW w:w="3723" w:type="dxa"/>
            <w:gridSpan w:val="2"/>
            <w:shd w:val="clear" w:color="auto" w:fill="20282D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71A12748" w14:textId="77777777" w:rsidR="00F53072" w:rsidRDefault="00F53072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b/>
                <w:color w:val="FFFFFF"/>
                <w:sz w:val="20"/>
                <w:lang w:val="ru-RU" w:eastAsia="ru-RU" w:bidi="ru-RU"/>
              </w:rPr>
              <w:t>Статус</w:t>
            </w:r>
          </w:p>
        </w:tc>
        <w:tc>
          <w:tcPr>
            <w:tcW w:w="3137" w:type="dxa"/>
            <w:gridSpan w:val="2"/>
            <w:shd w:val="clear" w:color="auto" w:fill="20282D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4E6CD9AC" w14:textId="77777777" w:rsidR="00F53072" w:rsidRDefault="00F53072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b/>
                <w:color w:val="FFFFFF"/>
                <w:sz w:val="20"/>
                <w:lang w:val="ru-RU" w:eastAsia="ru-RU" w:bidi="ru-RU"/>
              </w:rPr>
              <w:t>Вступительный взнос</w:t>
            </w:r>
          </w:p>
        </w:tc>
        <w:tc>
          <w:tcPr>
            <w:tcW w:w="2779" w:type="dxa"/>
            <w:shd w:val="clear" w:color="auto" w:fill="20282D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40E77BEB" w14:textId="77777777" w:rsidR="00F53072" w:rsidRDefault="00F53072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b/>
                <w:color w:val="FFFFFF"/>
                <w:sz w:val="20"/>
                <w:lang w:val="ru-RU" w:eastAsia="ru-RU" w:bidi="ru-RU"/>
              </w:rPr>
              <w:t>Ежемесячный взнос</w:t>
            </w:r>
          </w:p>
        </w:tc>
      </w:tr>
      <w:tr w:rsidR="00F53072" w14:paraId="225D869D" w14:textId="77777777" w:rsidTr="00C2414E">
        <w:trPr>
          <w:cantSplit/>
          <w:trHeight w:val="397"/>
          <w:jc w:val="center"/>
        </w:trPr>
        <w:tc>
          <w:tcPr>
            <w:tcW w:w="3723" w:type="dxa"/>
            <w:gridSpan w:val="2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3D4F586C" w14:textId="5F43AE57" w:rsidR="00F53072" w:rsidRDefault="00F53072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b/>
                <w:color w:val="20282D"/>
                <w:lang w:val="ru-RU" w:eastAsia="ru-RU" w:bidi="ru-RU"/>
              </w:rPr>
              <w:t>Инфраструктурный партнёр</w:t>
            </w:r>
          </w:p>
        </w:tc>
        <w:tc>
          <w:tcPr>
            <w:tcW w:w="3137" w:type="dxa"/>
            <w:gridSpan w:val="2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27FFF011" w14:textId="3F99D6EF" w:rsidR="00F53072" w:rsidRDefault="00600F36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sz w:val="20"/>
                <w:lang w:val="ru-RU" w:eastAsia="ru-RU" w:bidi="ru-RU"/>
              </w:rPr>
              <w:t>Не предусмотрено</w:t>
            </w:r>
          </w:p>
        </w:tc>
        <w:tc>
          <w:tcPr>
            <w:tcW w:w="2779" w:type="dxa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20A984EF" w14:textId="6A4E1B37" w:rsidR="00F53072" w:rsidRDefault="00F53072" w:rsidP="005F0A02">
            <w:pPr>
              <w:keepNext/>
              <w:keepLines/>
              <w:spacing w:after="60" w:line="240" w:lineRule="auto"/>
              <w:jc w:val="both"/>
            </w:pPr>
            <w:r w:rsidRPr="001F5130">
              <w:rPr>
                <w:rFonts w:eastAsia="PT Sans" w:cs="PT Sans"/>
                <w:sz w:val="20"/>
                <w:lang w:val="ru-RU" w:eastAsia="ru-RU" w:bidi="ru-RU"/>
              </w:rPr>
              <w:t>Освобожден</w:t>
            </w:r>
          </w:p>
        </w:tc>
      </w:tr>
      <w:tr w:rsidR="00600F36" w14:paraId="242B300B" w14:textId="77777777" w:rsidTr="00C2414E">
        <w:trPr>
          <w:cantSplit/>
          <w:trHeight w:val="397"/>
          <w:jc w:val="center"/>
        </w:trPr>
        <w:tc>
          <w:tcPr>
            <w:tcW w:w="3723" w:type="dxa"/>
            <w:gridSpan w:val="2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7901FAF1" w14:textId="4449C0B8" w:rsidR="00600F36" w:rsidRDefault="00600F36" w:rsidP="005F0A02">
            <w:pPr>
              <w:keepNext/>
              <w:keepLines/>
              <w:spacing w:after="60" w:line="240" w:lineRule="auto"/>
              <w:jc w:val="both"/>
            </w:pPr>
            <w:bookmarkStart w:id="0" w:name="_Hlk241931791"/>
            <w:r>
              <w:rPr>
                <w:rFonts w:eastAsia="PT Sans" w:cs="PT Sans"/>
                <w:b/>
                <w:color w:val="20282D"/>
                <w:lang w:val="ru-RU" w:eastAsia="ru-RU" w:bidi="ru-RU"/>
              </w:rPr>
              <w:t>Информационный партнёр</w:t>
            </w:r>
            <w:bookmarkEnd w:id="0"/>
          </w:p>
        </w:tc>
        <w:tc>
          <w:tcPr>
            <w:tcW w:w="3137" w:type="dxa"/>
            <w:gridSpan w:val="2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5C04DB72" w14:textId="4A33E57E" w:rsidR="00600F36" w:rsidRDefault="00600F36" w:rsidP="005F0A02">
            <w:pPr>
              <w:keepNext/>
              <w:keepLines/>
              <w:spacing w:after="60" w:line="240" w:lineRule="auto"/>
              <w:jc w:val="both"/>
            </w:pPr>
            <w:r w:rsidRPr="001A5BDC">
              <w:rPr>
                <w:rFonts w:eastAsia="PT Sans" w:cs="PT Sans"/>
                <w:sz w:val="20"/>
                <w:lang w:val="ru-RU" w:eastAsia="ru-RU" w:bidi="ru-RU"/>
              </w:rPr>
              <w:t>Не предусмотрено</w:t>
            </w:r>
          </w:p>
        </w:tc>
        <w:tc>
          <w:tcPr>
            <w:tcW w:w="2779" w:type="dxa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416393D5" w14:textId="5F3A661B" w:rsidR="00600F36" w:rsidRDefault="00600F36" w:rsidP="005F0A02">
            <w:pPr>
              <w:keepNext/>
              <w:keepLines/>
              <w:spacing w:after="60" w:line="240" w:lineRule="auto"/>
              <w:jc w:val="both"/>
            </w:pPr>
            <w:r w:rsidRPr="001F5130">
              <w:rPr>
                <w:rFonts w:eastAsia="PT Sans" w:cs="PT Sans"/>
                <w:sz w:val="20"/>
                <w:lang w:val="ru-RU" w:eastAsia="ru-RU" w:bidi="ru-RU"/>
              </w:rPr>
              <w:t>Освобожден</w:t>
            </w:r>
          </w:p>
        </w:tc>
      </w:tr>
      <w:tr w:rsidR="00600F36" w14:paraId="3B68D83C" w14:textId="77777777" w:rsidTr="00C2414E">
        <w:trPr>
          <w:cantSplit/>
          <w:trHeight w:val="397"/>
          <w:jc w:val="center"/>
        </w:trPr>
        <w:tc>
          <w:tcPr>
            <w:tcW w:w="3723" w:type="dxa"/>
            <w:gridSpan w:val="2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27DECB6C" w14:textId="2E7E07B8" w:rsidR="00600F36" w:rsidRDefault="00600F36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b/>
                <w:color w:val="20282D"/>
                <w:lang w:val="ru-RU" w:eastAsia="ru-RU" w:bidi="ru-RU"/>
              </w:rPr>
              <w:t>Резидент-эксперт</w:t>
            </w:r>
          </w:p>
        </w:tc>
        <w:tc>
          <w:tcPr>
            <w:tcW w:w="3137" w:type="dxa"/>
            <w:gridSpan w:val="2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292EB545" w14:textId="1BC0F7BE" w:rsidR="00600F36" w:rsidRDefault="00600F36" w:rsidP="005F0A02">
            <w:pPr>
              <w:keepNext/>
              <w:keepLines/>
              <w:spacing w:after="60" w:line="240" w:lineRule="auto"/>
              <w:jc w:val="both"/>
            </w:pPr>
            <w:r w:rsidRPr="001A5BDC">
              <w:rPr>
                <w:rFonts w:eastAsia="PT Sans" w:cs="PT Sans"/>
                <w:sz w:val="20"/>
                <w:lang w:val="ru-RU" w:eastAsia="ru-RU" w:bidi="ru-RU"/>
              </w:rPr>
              <w:t>Не предусмотрено</w:t>
            </w:r>
          </w:p>
        </w:tc>
        <w:tc>
          <w:tcPr>
            <w:tcW w:w="2779" w:type="dxa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7FECD308" w14:textId="706EA1F4" w:rsidR="00600F36" w:rsidRDefault="00600F36" w:rsidP="005F0A02">
            <w:pPr>
              <w:keepNext/>
              <w:keepLines/>
              <w:spacing w:after="60" w:line="240" w:lineRule="auto"/>
              <w:jc w:val="both"/>
            </w:pPr>
            <w:r w:rsidRPr="001F5130">
              <w:rPr>
                <w:rFonts w:eastAsia="PT Sans" w:cs="PT Sans"/>
                <w:sz w:val="20"/>
                <w:lang w:val="ru-RU" w:eastAsia="ru-RU" w:bidi="ru-RU"/>
              </w:rPr>
              <w:t>Освобожден</w:t>
            </w:r>
          </w:p>
        </w:tc>
      </w:tr>
      <w:tr w:rsidR="00600F36" w14:paraId="23133BBD" w14:textId="77777777" w:rsidTr="00C2414E">
        <w:trPr>
          <w:cantSplit/>
          <w:trHeight w:val="397"/>
          <w:jc w:val="center"/>
        </w:trPr>
        <w:tc>
          <w:tcPr>
            <w:tcW w:w="3723" w:type="dxa"/>
            <w:gridSpan w:val="2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403C593A" w14:textId="3C2B1B33" w:rsidR="00600F36" w:rsidRDefault="00600F36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b/>
                <w:color w:val="20282D"/>
                <w:lang w:val="ru-RU" w:eastAsia="ru-RU" w:bidi="ru-RU"/>
              </w:rPr>
              <w:t>Сырьевой резидент</w:t>
            </w:r>
          </w:p>
        </w:tc>
        <w:tc>
          <w:tcPr>
            <w:tcW w:w="3137" w:type="dxa"/>
            <w:gridSpan w:val="2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6637E155" w14:textId="1D2A2023" w:rsidR="00600F36" w:rsidRPr="006E00A7" w:rsidRDefault="005F0A02" w:rsidP="005F0A02">
            <w:pPr>
              <w:keepNext/>
              <w:keepLines/>
              <w:spacing w:after="60" w:line="240" w:lineRule="auto"/>
              <w:jc w:val="both"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</w:t>
            </w:r>
            <w:r w:rsidRPr="00740F8C">
              <w:rPr>
                <w:sz w:val="20"/>
                <w:szCs w:val="20"/>
              </w:rPr>
              <w:t xml:space="preserve"> 000 </w:t>
            </w:r>
            <w:proofErr w:type="spellStart"/>
            <w:r w:rsidRPr="00740F8C">
              <w:rPr>
                <w:sz w:val="20"/>
                <w:szCs w:val="20"/>
              </w:rPr>
              <w:t>руб</w:t>
            </w:r>
            <w:proofErr w:type="spellEnd"/>
            <w:r w:rsidR="006E00A7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779" w:type="dxa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08CC5CDD" w14:textId="741FA19F" w:rsidR="00600F36" w:rsidRPr="006E00A7" w:rsidRDefault="005F0A02" w:rsidP="005F0A02">
            <w:pPr>
              <w:keepNext/>
              <w:keepLines/>
              <w:spacing w:after="60" w:line="240" w:lineRule="auto"/>
              <w:jc w:val="both"/>
              <w:rPr>
                <w:lang w:val="ru-RU"/>
              </w:rPr>
            </w:pPr>
            <w:r>
              <w:rPr>
                <w:rFonts w:eastAsia="PT Sans" w:cs="PT Sans"/>
                <w:sz w:val="20"/>
                <w:lang w:val="ru-RU" w:eastAsia="ru-RU" w:bidi="ru-RU"/>
              </w:rPr>
              <w:t xml:space="preserve">10 000 </w:t>
            </w:r>
            <w:proofErr w:type="spellStart"/>
            <w:r w:rsidRPr="00740F8C">
              <w:rPr>
                <w:sz w:val="20"/>
                <w:szCs w:val="20"/>
              </w:rPr>
              <w:t>руб</w:t>
            </w:r>
            <w:proofErr w:type="spellEnd"/>
            <w:r w:rsidR="006E00A7">
              <w:rPr>
                <w:sz w:val="20"/>
                <w:szCs w:val="20"/>
                <w:lang w:val="ru-RU"/>
              </w:rPr>
              <w:t>.</w:t>
            </w:r>
          </w:p>
        </w:tc>
      </w:tr>
      <w:tr w:rsidR="00600F36" w14:paraId="2FCC78EF" w14:textId="77777777" w:rsidTr="00C2414E">
        <w:trPr>
          <w:cantSplit/>
          <w:trHeight w:val="397"/>
          <w:jc w:val="center"/>
        </w:trPr>
        <w:tc>
          <w:tcPr>
            <w:tcW w:w="3723" w:type="dxa"/>
            <w:gridSpan w:val="2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33E79701" w14:textId="2E87092C" w:rsidR="00600F36" w:rsidRDefault="00600F36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b/>
                <w:color w:val="20282D"/>
                <w:lang w:val="ru-RU" w:eastAsia="ru-RU" w:bidi="ru-RU"/>
              </w:rPr>
              <w:t>Резидент-инвестор</w:t>
            </w:r>
          </w:p>
        </w:tc>
        <w:tc>
          <w:tcPr>
            <w:tcW w:w="3137" w:type="dxa"/>
            <w:gridSpan w:val="2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5698D6EE" w14:textId="64D5D965" w:rsidR="00600F36" w:rsidRDefault="00600F36" w:rsidP="005F0A02">
            <w:pPr>
              <w:keepNext/>
              <w:keepLines/>
              <w:spacing w:after="60" w:line="240" w:lineRule="auto"/>
              <w:jc w:val="both"/>
            </w:pPr>
            <w:r w:rsidRPr="001A5BDC">
              <w:rPr>
                <w:rFonts w:eastAsia="PT Sans" w:cs="PT Sans"/>
                <w:sz w:val="20"/>
                <w:lang w:val="ru-RU" w:eastAsia="ru-RU" w:bidi="ru-RU"/>
              </w:rPr>
              <w:t>Не предусмотрено</w:t>
            </w:r>
          </w:p>
        </w:tc>
        <w:tc>
          <w:tcPr>
            <w:tcW w:w="2779" w:type="dxa"/>
            <w:shd w:val="clear" w:color="auto" w:fill="F2F4F5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407A52EF" w14:textId="146F5CED" w:rsidR="00600F36" w:rsidRDefault="00600F36" w:rsidP="005F0A02">
            <w:pPr>
              <w:keepNext/>
              <w:keepLines/>
              <w:spacing w:after="60" w:line="240" w:lineRule="auto"/>
              <w:jc w:val="both"/>
            </w:pPr>
            <w:r w:rsidRPr="001F5130">
              <w:rPr>
                <w:rFonts w:eastAsia="PT Sans" w:cs="PT Sans"/>
                <w:sz w:val="20"/>
                <w:lang w:val="ru-RU" w:eastAsia="ru-RU" w:bidi="ru-RU"/>
              </w:rPr>
              <w:t>Освобожден</w:t>
            </w:r>
          </w:p>
        </w:tc>
      </w:tr>
      <w:tr w:rsidR="00600F36" w14:paraId="3D3FE785" w14:textId="77777777" w:rsidTr="00C2414E">
        <w:trPr>
          <w:cantSplit/>
          <w:trHeight w:val="397"/>
          <w:jc w:val="center"/>
        </w:trPr>
        <w:tc>
          <w:tcPr>
            <w:tcW w:w="3723" w:type="dxa"/>
            <w:gridSpan w:val="2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14:paraId="5248480F" w14:textId="41D36F2C" w:rsidR="00600F36" w:rsidRDefault="00600F36" w:rsidP="005F0A02">
            <w:pPr>
              <w:keepNext/>
              <w:keepLines/>
              <w:spacing w:after="60" w:line="240" w:lineRule="auto"/>
              <w:jc w:val="both"/>
            </w:pPr>
            <w:r>
              <w:rPr>
                <w:rFonts w:eastAsia="PT Sans" w:cs="PT Sans"/>
                <w:b/>
                <w:color w:val="20282D"/>
                <w:lang w:val="ru-RU" w:eastAsia="ru-RU" w:bidi="ru-RU"/>
              </w:rPr>
              <w:t>Резидент-спонсор</w:t>
            </w:r>
          </w:p>
        </w:tc>
        <w:tc>
          <w:tcPr>
            <w:tcW w:w="3137" w:type="dxa"/>
            <w:gridSpan w:val="2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3A013C1E" w14:textId="10825810" w:rsidR="00600F36" w:rsidRDefault="00600F36" w:rsidP="005F0A02">
            <w:pPr>
              <w:keepNext/>
              <w:keepLines/>
              <w:spacing w:after="60" w:line="240" w:lineRule="auto"/>
              <w:jc w:val="both"/>
            </w:pPr>
            <w:r w:rsidRPr="001A5BDC">
              <w:rPr>
                <w:rFonts w:eastAsia="PT Sans" w:cs="PT Sans"/>
                <w:sz w:val="20"/>
                <w:lang w:val="ru-RU" w:eastAsia="ru-RU" w:bidi="ru-RU"/>
              </w:rPr>
              <w:t>Не предусмотрено</w:t>
            </w:r>
          </w:p>
        </w:tc>
        <w:tc>
          <w:tcPr>
            <w:tcW w:w="2779" w:type="dxa"/>
            <w:shd w:val="clear" w:color="auto" w:fill="FFFFFF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5C6C2E7A" w14:textId="098277B5" w:rsidR="00600F36" w:rsidRDefault="00600F36" w:rsidP="005F0A02">
            <w:pPr>
              <w:keepNext/>
              <w:keepLines/>
              <w:spacing w:after="60" w:line="240" w:lineRule="auto"/>
              <w:jc w:val="both"/>
            </w:pPr>
            <w:r w:rsidRPr="001F5130">
              <w:rPr>
                <w:rFonts w:eastAsia="PT Sans" w:cs="PT Sans"/>
                <w:sz w:val="20"/>
                <w:lang w:val="ru-RU" w:eastAsia="ru-RU" w:bidi="ru-RU"/>
              </w:rPr>
              <w:t>Освобожден</w:t>
            </w:r>
          </w:p>
        </w:tc>
      </w:tr>
    </w:tbl>
    <w:p w14:paraId="087BFFD5" w14:textId="107A5BE3" w:rsidR="00600F36" w:rsidRPr="00BF0E24" w:rsidRDefault="00F53072" w:rsidP="00600F36">
      <w:pPr>
        <w:jc w:val="both"/>
        <w:rPr>
          <w:lang w:val="ru-RU"/>
        </w:rPr>
      </w:pPr>
      <w:r w:rsidRPr="00F53072">
        <w:rPr>
          <w:lang w:val="ru-RU"/>
        </w:rPr>
        <w:t>По решению Координационного совета ВТК резиденту может быть предоставлена льгота в виде полного или частичного освобождения от уплаты вступительного и (или) периодических взносов на определённый срок либо на весь период действия соответствующего статуса</w:t>
      </w:r>
      <w:r w:rsidR="0040621D">
        <w:rPr>
          <w:lang w:val="ru-RU"/>
        </w:rPr>
        <w:t xml:space="preserve"> в порядке предусмотренном Ковенантом и локально нормативными актами ВТК.</w:t>
      </w:r>
    </w:p>
    <w:sectPr w:rsidR="00600F36" w:rsidRPr="00BF0E24" w:rsidSect="00034616">
      <w:headerReference w:type="default" r:id="rId8"/>
      <w:footerReference w:type="default" r:id="rId9"/>
      <w:pgSz w:w="11906" w:h="16838"/>
      <w:pgMar w:top="1644" w:right="1077" w:bottom="1134" w:left="1191" w:header="567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7D45B" w14:textId="77777777" w:rsidR="00CB1B05" w:rsidRDefault="00CB1B05">
      <w:pPr>
        <w:spacing w:after="0" w:line="240" w:lineRule="auto"/>
      </w:pPr>
      <w:r>
        <w:separator/>
      </w:r>
    </w:p>
  </w:endnote>
  <w:endnote w:type="continuationSeparator" w:id="0">
    <w:p w14:paraId="31F27330" w14:textId="77777777" w:rsidR="00CB1B05" w:rsidRDefault="00CB1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29F54" w14:textId="77777777" w:rsidR="00D302F3" w:rsidRDefault="00BE209D">
    <w:pPr>
      <w:keepLines/>
      <w:pBdr>
        <w:top w:val="single" w:sz="5" w:space="6" w:color="D8DFE2"/>
      </w:pBdr>
      <w:tabs>
        <w:tab w:val="right" w:pos="9638"/>
      </w:tabs>
      <w:spacing w:after="0" w:line="200" w:lineRule="exact"/>
    </w:pPr>
    <w:r>
      <w:rPr>
        <w:rFonts w:eastAsia="PT Sans" w:cs="PT Sans"/>
        <w:color w:val="677279"/>
        <w:sz w:val="16"/>
        <w:lang w:val="ru-RU" w:eastAsia="ru-RU" w:bidi="ru-RU"/>
      </w:rPr>
      <w:t>НИАНО ВО «</w:t>
    </w:r>
    <w:proofErr w:type="gramStart"/>
    <w:r>
      <w:rPr>
        <w:rFonts w:eastAsia="PT Sans" w:cs="PT Sans"/>
        <w:color w:val="677279"/>
        <w:sz w:val="16"/>
        <w:lang w:val="ru-RU" w:eastAsia="ru-RU" w:bidi="ru-RU"/>
      </w:rPr>
      <w:t>УЕГН»  •</w:t>
    </w:r>
    <w:proofErr w:type="gramEnd"/>
    <w:r>
      <w:rPr>
        <w:rFonts w:eastAsia="PT Sans" w:cs="PT Sans"/>
        <w:color w:val="677279"/>
        <w:sz w:val="16"/>
        <w:lang w:val="ru-RU" w:eastAsia="ru-RU" w:bidi="ru-RU"/>
      </w:rPr>
      <w:t xml:space="preserve">  ВТК  •  Ковенант резидентов</w:t>
    </w:r>
    <w:r>
      <w:rPr>
        <w:rFonts w:eastAsia="PT Sans" w:cs="PT Sans"/>
        <w:color w:val="677279"/>
        <w:sz w:val="16"/>
        <w:lang w:val="ru-RU" w:eastAsia="ru-RU" w:bidi="ru-RU"/>
      </w:rPr>
      <w:tab/>
    </w:r>
    <w:r>
      <w:rPr>
        <w:rFonts w:ascii="Roboto Condensed" w:eastAsia="Roboto Condensed" w:hAnsi="Roboto Condensed" w:cs="Roboto Condensed"/>
        <w:color w:val="677279"/>
        <w:sz w:val="16"/>
        <w:lang w:val="ru-RU" w:eastAsia="ru-RU" w:bidi="ru-RU"/>
      </w:rPr>
      <w:t xml:space="preserve">СТР. </w:t>
    </w:r>
    <w:r>
      <w:rPr>
        <w:rFonts w:eastAsia="PT Sans" w:cs="PT Sans"/>
        <w:color w:val="677279"/>
        <w:sz w:val="16"/>
        <w:lang w:val="ru-RU" w:eastAsia="ru-RU" w:bidi="ru-RU"/>
      </w:rPr>
      <w:fldChar w:fldCharType="begin"/>
    </w:r>
    <w:r w:rsidRPr="00BE209D">
      <w:rPr>
        <w:lang w:val="ru-RU"/>
      </w:rPr>
      <w:instrText xml:space="preserve"> </w:instrText>
    </w:r>
    <w:r>
      <w:instrText>PAGE</w:instrText>
    </w:r>
    <w:r w:rsidRPr="00BE209D">
      <w:rPr>
        <w:lang w:val="ru-RU"/>
      </w:rPr>
      <w:instrText xml:space="preserve"> </w:instrText>
    </w:r>
    <w:r>
      <w:fldChar w:fldCharType="separate"/>
    </w:r>
    <w:r>
      <w:rPr>
        <w:rFonts w:eastAsia="PT Sans" w:cs="PT Sans"/>
        <w:color w:val="677279"/>
        <w:sz w:val="16"/>
        <w:lang w:val="ru-RU" w:eastAsia="ru-RU" w:bidi="ru-RU"/>
      </w:rPr>
      <w:t>1</w:t>
    </w:r>
    <w:r>
      <w:fldChar w:fldCharType="end"/>
    </w:r>
    <w:r>
      <w:rPr>
        <w:rFonts w:eastAsia="PT Sans" w:cs="PT Sans"/>
        <w:color w:val="677279"/>
        <w:sz w:val="16"/>
        <w:lang w:val="ru-RU" w:eastAsia="ru-RU" w:bidi="ru-RU"/>
      </w:rPr>
      <w:t xml:space="preserve"> / </w:t>
    </w:r>
    <w:r w:rsidR="00CB1B05">
      <w:fldChar w:fldCharType="begin"/>
    </w:r>
    <w:r w:rsidR="00CB1B05">
      <w:instrText xml:space="preserve"> NUMPAGES </w:instrText>
    </w:r>
    <w:r w:rsidR="00CB1B05">
      <w:fldChar w:fldCharType="separate"/>
    </w:r>
    <w:r>
      <w:rPr>
        <w:rFonts w:eastAsia="PT Sans" w:cs="PT Sans"/>
        <w:color w:val="677279"/>
        <w:sz w:val="16"/>
        <w:lang w:val="ru-RU" w:eastAsia="ru-RU" w:bidi="ru-RU"/>
      </w:rPr>
      <w:t>1</w:t>
    </w:r>
    <w:r w:rsidR="00CB1B05">
      <w:rPr>
        <w:rFonts w:eastAsia="PT Sans" w:cs="PT Sans"/>
        <w:color w:val="677279"/>
        <w:sz w:val="16"/>
        <w:lang w:val="ru-RU" w:eastAsia="ru-RU" w:bidi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74F66" w14:textId="77777777" w:rsidR="00CB1B05" w:rsidRDefault="00CB1B05">
      <w:pPr>
        <w:spacing w:after="0" w:line="240" w:lineRule="auto"/>
      </w:pPr>
      <w:r>
        <w:separator/>
      </w:r>
    </w:p>
  </w:footnote>
  <w:footnote w:type="continuationSeparator" w:id="0">
    <w:p w14:paraId="76BB5639" w14:textId="77777777" w:rsidR="00CB1B05" w:rsidRDefault="00CB1B05">
      <w:pPr>
        <w:spacing w:after="0" w:line="240" w:lineRule="auto"/>
      </w:pPr>
      <w:r>
        <w:continuationSeparator/>
      </w:r>
    </w:p>
  </w:footnote>
  <w:footnote w:id="1">
    <w:p w14:paraId="1F9F624F" w14:textId="1DDD8252" w:rsidR="00C2414E" w:rsidRPr="00600F36" w:rsidRDefault="00C2414E" w:rsidP="00600F36">
      <w:pPr>
        <w:pStyle w:val="aff8"/>
        <w:jc w:val="both"/>
        <w:rPr>
          <w:lang w:val="ru-RU"/>
        </w:rPr>
      </w:pPr>
      <w:r>
        <w:rPr>
          <w:rStyle w:val="affa"/>
        </w:rPr>
        <w:footnoteRef/>
      </w:r>
      <w:r w:rsidRPr="00600F36">
        <w:rPr>
          <w:lang w:val="ru-RU"/>
        </w:rPr>
        <w:t xml:space="preserve"> </w:t>
      </w:r>
      <w:r>
        <w:rPr>
          <w:lang w:val="ru-RU"/>
        </w:rPr>
        <w:t>Звание может быть присвоено по решению Координационного совета ВТК за выдающиеся достижения в науке.</w:t>
      </w:r>
    </w:p>
  </w:footnote>
  <w:footnote w:id="2">
    <w:p w14:paraId="504E446F" w14:textId="01CF3671" w:rsidR="00C2414E" w:rsidRPr="00600F36" w:rsidRDefault="00C2414E" w:rsidP="00600F36">
      <w:pPr>
        <w:pStyle w:val="aff8"/>
        <w:jc w:val="both"/>
        <w:rPr>
          <w:lang w:val="ru-RU"/>
        </w:rPr>
      </w:pPr>
      <w:r>
        <w:rPr>
          <w:rStyle w:val="affa"/>
        </w:rPr>
        <w:footnoteRef/>
      </w:r>
      <w:r w:rsidRPr="00600F36">
        <w:rPr>
          <w:lang w:val="ru-RU"/>
        </w:rPr>
        <w:t xml:space="preserve"> </w:t>
      </w:r>
      <w:r>
        <w:rPr>
          <w:lang w:val="ru-RU"/>
        </w:rPr>
        <w:t>Звание может быть присвоено по решению Координационного совета ВТК за выдающиеся достижения в наставлении и сопровождении деятельности новых резидентов ВТК.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984"/>
      <w:gridCol w:w="5330"/>
      <w:gridCol w:w="2324"/>
    </w:tblGrid>
    <w:tr w:rsidR="00D302F3" w14:paraId="710488D8" w14:textId="77777777">
      <w:tc>
        <w:tcPr>
          <w:tcW w:w="198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D15BDF7" w14:textId="77777777" w:rsidR="00D302F3" w:rsidRDefault="00BE209D">
          <w:pPr>
            <w:keepLines/>
            <w:spacing w:after="0" w:line="240" w:lineRule="auto"/>
          </w:pPr>
          <w:r>
            <w:rPr>
              <w:noProof/>
            </w:rPr>
            <w:drawing>
              <wp:inline distT="0" distB="0" distL="0" distR="0" wp14:anchorId="3CEDC1A6" wp14:editId="082ACDC8">
                <wp:extent cx="1062000" cy="310866"/>
                <wp:effectExtent l="0" t="0" r="0" b="0"/>
                <wp:docPr id="1" name="Picture 1" descr="Логотип ВТК — Военно-технический класте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vtk_word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2000" cy="3108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2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6257D6D" w14:textId="77777777" w:rsidR="00D302F3" w:rsidRPr="00BE209D" w:rsidRDefault="00BE209D">
          <w:pPr>
            <w:keepLines/>
            <w:pBdr>
              <w:left w:val="single" w:sz="12" w:space="8" w:color="F26A1B"/>
            </w:pBdr>
            <w:spacing w:after="0" w:line="208" w:lineRule="exact"/>
            <w:ind w:left="255"/>
            <w:rPr>
              <w:lang w:val="ru-RU"/>
            </w:rPr>
          </w:pPr>
          <w:r>
            <w:rPr>
              <w:rFonts w:ascii="Roboto Condensed" w:eastAsia="Roboto Condensed" w:hAnsi="Roboto Condensed" w:cs="Roboto Condensed"/>
              <w:b/>
              <w:color w:val="20282D"/>
              <w:spacing w:val="6"/>
              <w:sz w:val="17"/>
              <w:lang w:val="ru-RU" w:eastAsia="ru-RU" w:bidi="ru-RU"/>
            </w:rPr>
            <w:t>ВОЕННО-ТЕХНИЧЕСКИЙ КЛАСТЕР</w:t>
          </w:r>
          <w:r w:rsidRPr="00BE209D">
            <w:rPr>
              <w:lang w:val="ru-RU"/>
            </w:rPr>
            <w:br/>
          </w:r>
          <w:r>
            <w:rPr>
              <w:rFonts w:eastAsia="PT Sans" w:cs="PT Sans"/>
              <w:color w:val="677279"/>
              <w:sz w:val="16"/>
              <w:lang w:val="ru-RU" w:eastAsia="ru-RU" w:bidi="ru-RU"/>
            </w:rPr>
            <w:t>НИАНО ВО «УЕГН»</w:t>
          </w:r>
        </w:p>
      </w:tc>
      <w:tc>
        <w:tcPr>
          <w:tcW w:w="232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749B07D" w14:textId="77777777" w:rsidR="00D302F3" w:rsidRDefault="00BE209D">
          <w:pPr>
            <w:keepLines/>
            <w:spacing w:after="0" w:line="180" w:lineRule="exact"/>
            <w:jc w:val="right"/>
          </w:pPr>
          <w:r>
            <w:rPr>
              <w:rFonts w:ascii="Roboto Condensed" w:eastAsia="Roboto Condensed" w:hAnsi="Roboto Condensed" w:cs="Roboto Condensed"/>
              <w:b/>
              <w:color w:val="677279"/>
              <w:spacing w:val="5"/>
              <w:sz w:val="16"/>
              <w:lang w:val="ru-RU" w:eastAsia="ru-RU" w:bidi="ru-RU"/>
            </w:rPr>
            <w:t>КОВЕНАНТ РЕЗИДЕНТОВ</w:t>
          </w:r>
        </w:p>
      </w:tc>
    </w:tr>
  </w:tbl>
  <w:p w14:paraId="5602B3B7" w14:textId="77777777" w:rsidR="00D302F3" w:rsidRDefault="00D302F3">
    <w:pPr>
      <w:keepLines/>
      <w:pBdr>
        <w:bottom w:val="single" w:sz="5" w:space="1" w:color="D8DFE2"/>
      </w:pBdr>
      <w:spacing w:before="70" w:after="0"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4ADD"/>
    <w:rsid w:val="0015074B"/>
    <w:rsid w:val="001A5670"/>
    <w:rsid w:val="0029639D"/>
    <w:rsid w:val="00326F90"/>
    <w:rsid w:val="0040621D"/>
    <w:rsid w:val="005E43F7"/>
    <w:rsid w:val="005F0A02"/>
    <w:rsid w:val="00600F36"/>
    <w:rsid w:val="00636303"/>
    <w:rsid w:val="006C74AC"/>
    <w:rsid w:val="006D1330"/>
    <w:rsid w:val="006E00A7"/>
    <w:rsid w:val="007261BF"/>
    <w:rsid w:val="00740F8C"/>
    <w:rsid w:val="00766AF8"/>
    <w:rsid w:val="00843A4D"/>
    <w:rsid w:val="00AA1D8D"/>
    <w:rsid w:val="00B47730"/>
    <w:rsid w:val="00BE209D"/>
    <w:rsid w:val="00BF0E24"/>
    <w:rsid w:val="00BF3019"/>
    <w:rsid w:val="00C2414E"/>
    <w:rsid w:val="00C466F4"/>
    <w:rsid w:val="00CB0664"/>
    <w:rsid w:val="00CB1B05"/>
    <w:rsid w:val="00D05238"/>
    <w:rsid w:val="00D13551"/>
    <w:rsid w:val="00D302F3"/>
    <w:rsid w:val="00F53072"/>
    <w:rsid w:val="00F92D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871597"/>
  <w14:defaultImageDpi w14:val="300"/>
  <w15:docId w15:val="{7E42FBA1-49F0-49A9-8907-1C2B0B4B7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70" w:lineRule="exact"/>
    </w:pPr>
    <w:rPr>
      <w:rFonts w:ascii="PT Sans" w:hAnsi="PT Sans"/>
      <w:color w:val="262D3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6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clause">
    <w:name w:val="Small clause"/>
    <w:basedOn w:val="a1"/>
    <w:pPr>
      <w:spacing w:after="60"/>
    </w:pPr>
    <w:rPr>
      <w:sz w:val="19"/>
    </w:rPr>
  </w:style>
  <w:style w:type="paragraph" w:styleId="aff8">
    <w:name w:val="footnote text"/>
    <w:basedOn w:val="a1"/>
    <w:link w:val="aff9"/>
    <w:uiPriority w:val="99"/>
    <w:semiHidden/>
    <w:unhideWhenUsed/>
    <w:rsid w:val="00600F36"/>
    <w:pPr>
      <w:spacing w:after="0" w:line="240" w:lineRule="auto"/>
    </w:pPr>
    <w:rPr>
      <w:sz w:val="20"/>
      <w:szCs w:val="20"/>
    </w:rPr>
  </w:style>
  <w:style w:type="character" w:customStyle="1" w:styleId="aff9">
    <w:name w:val="Текст сноски Знак"/>
    <w:basedOn w:val="a2"/>
    <w:link w:val="aff8"/>
    <w:uiPriority w:val="99"/>
    <w:semiHidden/>
    <w:rsid w:val="00600F36"/>
    <w:rPr>
      <w:rFonts w:ascii="PT Sans" w:hAnsi="PT Sans"/>
      <w:color w:val="262D32"/>
      <w:sz w:val="20"/>
      <w:szCs w:val="20"/>
    </w:rPr>
  </w:style>
  <w:style w:type="character" w:styleId="affa">
    <w:name w:val="footnote reference"/>
    <w:basedOn w:val="a2"/>
    <w:uiPriority w:val="99"/>
    <w:semiHidden/>
    <w:unhideWhenUsed/>
    <w:rsid w:val="00600F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Ковенант участников военно-технического кластера</vt:lpstr>
      <vt:lpstr/>
    </vt:vector>
  </TitlesOfParts>
  <Manager/>
  <Company/>
  <LinksUpToDate>false</LinksUpToDate>
  <CharactersWithSpaces>1174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Ковенант участников военно-технического кластера</dc:title>
  <dc:subject>Военно-технический кластер</dc:subject>
  <dc:creator>НИАНО ВО «УЕГН»</dc:creator>
  <cp:keywords>ВТК, Военно-технический кластер, УЕГН</cp:keywords>
  <dc:description>generated by python-docx</dc:description>
  <cp:lastModifiedBy>G T</cp:lastModifiedBy>
  <cp:revision>11</cp:revision>
  <dcterms:created xsi:type="dcterms:W3CDTF">2013-12-23T23:15:00Z</dcterms:created>
  <dcterms:modified xsi:type="dcterms:W3CDTF">2026-10-04T18:27:00Z</dcterms:modified>
  <cp:category/>
</cp:coreProperties>
</file>